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EA" w:rsidRPr="007972EA" w:rsidRDefault="007972EA" w:rsidP="007972EA">
      <w:pPr>
        <w:jc w:val="center"/>
        <w:rPr>
          <w:rFonts w:ascii="Tahoma" w:hAnsi="Tahoma" w:cs="Tahoma"/>
          <w:b/>
          <w:sz w:val="18"/>
          <w:szCs w:val="18"/>
          <w:lang w:val="ru-RU" w:eastAsia="en-GB"/>
        </w:rPr>
      </w:pPr>
      <w:bookmarkStart w:id="0" w:name="_GoBack"/>
      <w:r w:rsidRPr="007972EA">
        <w:rPr>
          <w:rFonts w:ascii="Tahoma" w:hAnsi="Tahoma" w:cs="Tahoma"/>
          <w:b/>
          <w:sz w:val="18"/>
          <w:szCs w:val="18"/>
          <w:lang w:val="ru-RU" w:eastAsia="en-GB"/>
        </w:rPr>
        <w:t>ОБЗОРНЫЙ ТУР</w:t>
      </w:r>
    </w:p>
    <w:p w:rsidR="007972EA" w:rsidRPr="007972EA" w:rsidRDefault="007972EA" w:rsidP="007972EA">
      <w:pPr>
        <w:jc w:val="center"/>
        <w:rPr>
          <w:rFonts w:ascii="Tahoma" w:hAnsi="Tahoma" w:cs="Tahoma"/>
          <w:b/>
          <w:sz w:val="18"/>
          <w:szCs w:val="18"/>
          <w:lang w:val="sr-Latn-RS" w:eastAsia="en-GB"/>
        </w:rPr>
      </w:pPr>
      <w:r w:rsidRPr="007972EA">
        <w:rPr>
          <w:rFonts w:ascii="Tahoma" w:hAnsi="Tahoma" w:cs="Tahoma"/>
          <w:b/>
          <w:sz w:val="18"/>
          <w:szCs w:val="18"/>
          <w:lang w:val="ru-RU" w:eastAsia="en-GB"/>
        </w:rPr>
        <w:t>ЗОЛОТОЙ ЗЛАТИБОР 201</w:t>
      </w:r>
      <w:r w:rsidRPr="007972EA">
        <w:rPr>
          <w:rFonts w:ascii="Tahoma" w:hAnsi="Tahoma" w:cs="Tahoma"/>
          <w:b/>
          <w:sz w:val="18"/>
          <w:szCs w:val="18"/>
          <w:lang w:val="sr-Latn-RS" w:eastAsia="en-GB"/>
        </w:rPr>
        <w:t>8</w:t>
      </w:r>
    </w:p>
    <w:bookmarkEnd w:id="0"/>
    <w:p w:rsidR="007972EA" w:rsidRPr="007972EA" w:rsidRDefault="007972EA" w:rsidP="007972EA">
      <w:pPr>
        <w:rPr>
          <w:rFonts w:ascii="Tahoma" w:hAnsi="Tahoma" w:cs="Tahoma"/>
          <w:b/>
          <w:sz w:val="18"/>
          <w:szCs w:val="18"/>
          <w:lang w:val="ru-RU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06"/>
      </w:tblGrid>
      <w:tr w:rsidR="007972EA" w:rsidRPr="007972EA" w:rsidTr="007972EA">
        <w:tc>
          <w:tcPr>
            <w:tcW w:w="3936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>Продолжительность тура</w:t>
            </w:r>
          </w:p>
        </w:tc>
        <w:tc>
          <w:tcPr>
            <w:tcW w:w="5306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Cs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Cs/>
                <w:sz w:val="18"/>
                <w:szCs w:val="18"/>
                <w:lang w:val="ru-RU" w:eastAsia="en-GB"/>
              </w:rPr>
              <w:t>8 дней / 7 ночей</w:t>
            </w:r>
          </w:p>
        </w:tc>
      </w:tr>
      <w:tr w:rsidR="007972EA" w:rsidRPr="007972EA" w:rsidTr="007972EA">
        <w:tc>
          <w:tcPr>
            <w:tcW w:w="3936" w:type="dxa"/>
            <w:shd w:val="clear" w:color="auto" w:fill="F7CAAC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>Даты тура</w:t>
            </w:r>
          </w:p>
        </w:tc>
        <w:tc>
          <w:tcPr>
            <w:tcW w:w="5306" w:type="dxa"/>
            <w:shd w:val="clear" w:color="auto" w:fill="F7CAAC"/>
          </w:tcPr>
          <w:p w:rsidR="007972EA" w:rsidRPr="007972EA" w:rsidRDefault="007972EA" w:rsidP="006E4A57">
            <w:pPr>
              <w:rPr>
                <w:rFonts w:ascii="Tahoma" w:hAnsi="Tahoma" w:cs="Tahoma"/>
                <w:bCs/>
                <w:color w:val="538135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 xml:space="preserve">ИЮЛЬ   15.07.-22.07. </w:t>
            </w:r>
            <w:r w:rsidRPr="007972EA">
              <w:rPr>
                <w:rFonts w:ascii="Tahoma" w:hAnsi="Tahoma" w:cs="Tahoma"/>
                <w:bCs/>
                <w:color w:val="538135"/>
                <w:sz w:val="18"/>
                <w:szCs w:val="18"/>
                <w:lang w:val="ru-RU" w:eastAsia="en-GB"/>
              </w:rPr>
              <w:t>(воскресенье-воскресенье)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 xml:space="preserve">АВГУСТ  11.08.-18.08. </w:t>
            </w:r>
            <w:r w:rsidRPr="007972EA">
              <w:rPr>
                <w:rFonts w:ascii="Tahoma" w:hAnsi="Tahoma" w:cs="Tahoma"/>
                <w:bCs/>
                <w:color w:val="538135"/>
                <w:sz w:val="18"/>
                <w:szCs w:val="18"/>
                <w:lang w:val="ru-RU" w:eastAsia="en-GB"/>
              </w:rPr>
              <w:t>(суббота-суббота)</w:t>
            </w:r>
          </w:p>
        </w:tc>
      </w:tr>
      <w:tr w:rsidR="007972EA" w:rsidRPr="007972EA" w:rsidTr="007972EA">
        <w:tc>
          <w:tcPr>
            <w:tcW w:w="3936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>Тема тура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Культурное и природное наследия, Религиозное наследие, Православные монастыри, Всемирное наследие ЮНЕСКО (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Вишеград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), Босния и Герцеговина, Воздушный курорт, Дегустация копченостей, Деревня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Кустурицы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, Каньон р.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Увац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, Пещеры, Водопады, Отдых на озере, Прогулка на лодке</w:t>
            </w:r>
          </w:p>
        </w:tc>
      </w:tr>
      <w:tr w:rsidR="007972EA" w:rsidRPr="007972EA" w:rsidTr="007972EA">
        <w:tc>
          <w:tcPr>
            <w:tcW w:w="3936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>Размещение</w:t>
            </w:r>
          </w:p>
        </w:tc>
        <w:tc>
          <w:tcPr>
            <w:tcW w:w="5306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Златибор</w:t>
            </w:r>
            <w:proofErr w:type="spellEnd"/>
          </w:p>
        </w:tc>
      </w:tr>
      <w:tr w:rsidR="007972EA" w:rsidRPr="007972EA" w:rsidTr="007972EA">
        <w:trPr>
          <w:trHeight w:val="478"/>
        </w:trPr>
        <w:tc>
          <w:tcPr>
            <w:tcW w:w="3936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>Подтверждение тура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>(мин. кол-</w:t>
            </w:r>
            <w:proofErr w:type="spellStart"/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>ство</w:t>
            </w:r>
            <w:proofErr w:type="spellEnd"/>
            <w:r w:rsidRPr="007972EA">
              <w:rPr>
                <w:rFonts w:ascii="Tahoma" w:hAnsi="Tahoma" w:cs="Tahoma"/>
                <w:b/>
                <w:bCs/>
                <w:color w:val="538135"/>
                <w:sz w:val="18"/>
                <w:szCs w:val="18"/>
                <w:lang w:val="ru-RU" w:eastAsia="en-GB"/>
              </w:rPr>
              <w:t xml:space="preserve"> туристов)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C00000"/>
                <w:sz w:val="18"/>
                <w:szCs w:val="18"/>
                <w:lang w:eastAsia="en-GB"/>
              </w:rPr>
            </w:pPr>
            <w:r w:rsidRPr="007972EA">
              <w:rPr>
                <w:rFonts w:ascii="Tahoma" w:hAnsi="Tahoma" w:cs="Tahoma"/>
                <w:b/>
                <w:color w:val="C00000"/>
                <w:sz w:val="18"/>
                <w:szCs w:val="18"/>
                <w:lang w:eastAsia="en-GB"/>
              </w:rPr>
              <w:t>2 человека</w:t>
            </w:r>
          </w:p>
        </w:tc>
      </w:tr>
    </w:tbl>
    <w:p w:rsidR="007972EA" w:rsidRPr="007972EA" w:rsidRDefault="007972EA" w:rsidP="007972EA">
      <w:pPr>
        <w:rPr>
          <w:rFonts w:ascii="Tahoma" w:hAnsi="Tahoma" w:cs="Tahoma"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b/>
          <w:sz w:val="18"/>
          <w:szCs w:val="18"/>
          <w:lang w:val="ru-RU" w:eastAsia="en-GB"/>
        </w:rPr>
      </w:pPr>
      <w:r w:rsidRPr="007972EA">
        <w:rPr>
          <w:rFonts w:ascii="Tahoma" w:hAnsi="Tahoma" w:cs="Tahoma"/>
          <w:b/>
          <w:sz w:val="18"/>
          <w:szCs w:val="18"/>
          <w:lang w:val="ru-RU" w:eastAsia="en-GB"/>
        </w:rPr>
        <w:t>ПРОГРАММА</w:t>
      </w:r>
    </w:p>
    <w:p w:rsidR="007972EA" w:rsidRPr="007972EA" w:rsidRDefault="007972EA" w:rsidP="007972E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74"/>
      </w:tblGrid>
      <w:tr w:rsidR="007972EA" w:rsidRPr="007972EA" w:rsidTr="007972EA">
        <w:trPr>
          <w:cantSplit/>
        </w:trPr>
        <w:tc>
          <w:tcPr>
            <w:tcW w:w="2268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  <w:t>День 1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suppressLineNumbers/>
              <w:snapToGrid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По прилёту в а/</w:t>
            </w:r>
            <w:proofErr w:type="gram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п</w:t>
            </w:r>
            <w:proofErr w:type="gram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 Белграда «Никола Тесла», групповой трансфер из а/п Белграда «Никола Тесла» на гору </w:t>
            </w:r>
            <w:proofErr w:type="spellStart"/>
            <w:r w:rsidRPr="007972EA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Златибор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7972EA" w:rsidRPr="007972EA" w:rsidRDefault="007972EA" w:rsidP="006E4A57">
            <w:pPr>
              <w:suppressLineNumbers/>
              <w:snapToGrid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Размещение в 3*-гостинице на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Златиборе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br/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Свободное время и ночевка в гостинице.</w:t>
            </w:r>
          </w:p>
        </w:tc>
      </w:tr>
      <w:tr w:rsidR="007972EA" w:rsidRPr="007972EA" w:rsidTr="007972EA">
        <w:trPr>
          <w:cantSplit/>
          <w:trHeight w:val="1050"/>
        </w:trPr>
        <w:tc>
          <w:tcPr>
            <w:tcW w:w="2268" w:type="dxa"/>
            <w:vMerge w:val="restart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  <w:t>День 2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Завтрак в гостинице.</w:t>
            </w:r>
          </w:p>
          <w:p w:rsidR="007972EA" w:rsidRPr="007972EA" w:rsidRDefault="007972EA" w:rsidP="006E4A57">
            <w:pPr>
              <w:spacing w:line="276" w:lineRule="auto"/>
              <w:textAlignment w:val="baseline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Поездка в деревню </w:t>
            </w:r>
            <w:proofErr w:type="spellStart"/>
            <w:r w:rsidRPr="007972EA">
              <w:rPr>
                <w:rFonts w:ascii="Tahoma" w:hAnsi="Tahoma" w:cs="Tahoma"/>
                <w:i/>
                <w:iCs/>
                <w:sz w:val="18"/>
                <w:szCs w:val="18"/>
                <w:bdr w:val="none" w:sz="0" w:space="0" w:color="auto" w:frame="1"/>
                <w:lang w:val="ru-RU" w:eastAsia="en-GB"/>
              </w:rPr>
              <w:t>Сирогойно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eastAsia="en-GB"/>
              </w:rPr>
              <w:t> 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– посещение открытого музея деревенской архитектуры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златиборского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края, музея народного ремесла и промыслово-кооперативного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артеля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вязальщиц шерстяных изделий. </w:t>
            </w:r>
          </w:p>
        </w:tc>
      </w:tr>
      <w:tr w:rsidR="007972EA" w:rsidRPr="007972EA" w:rsidTr="007972EA">
        <w:trPr>
          <w:cantSplit/>
          <w:trHeight w:val="629"/>
        </w:trPr>
        <w:tc>
          <w:tcPr>
            <w:tcW w:w="2268" w:type="dxa"/>
            <w:vMerge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FFFFFF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C00000"/>
                <w:sz w:val="18"/>
                <w:szCs w:val="18"/>
                <w:lang w:val="sr-Latn-RS"/>
              </w:rPr>
            </w:pPr>
            <w:r w:rsidRPr="007972EA">
              <w:rPr>
                <w:rFonts w:ascii="Tahoma" w:hAnsi="Tahoma" w:cs="Tahoma"/>
                <w:b/>
                <w:color w:val="C00000"/>
                <w:sz w:val="18"/>
                <w:szCs w:val="18"/>
                <w:lang w:val="ru-RU"/>
              </w:rPr>
              <w:t>Факультативно</w:t>
            </w:r>
            <w:r w:rsidRPr="007972EA">
              <w:rPr>
                <w:rFonts w:ascii="Tahoma" w:hAnsi="Tahoma" w:cs="Tahoma"/>
                <w:b/>
                <w:color w:val="C00000"/>
                <w:sz w:val="18"/>
                <w:szCs w:val="18"/>
                <w:lang w:val="sr-Latn-RS"/>
              </w:rPr>
              <w:t xml:space="preserve"> 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Перерыв на обед в национальном </w:t>
            </w:r>
            <w:proofErr w:type="gram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ресторане</w:t>
            </w:r>
            <w:proofErr w:type="gram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в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Сирогойно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</w:t>
            </w: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(оплата на месте).</w:t>
            </w:r>
          </w:p>
        </w:tc>
      </w:tr>
      <w:tr w:rsidR="007972EA" w:rsidRPr="007972EA" w:rsidTr="007972EA">
        <w:trPr>
          <w:cantSplit/>
          <w:trHeight w:val="1261"/>
        </w:trPr>
        <w:tc>
          <w:tcPr>
            <w:tcW w:w="2268" w:type="dxa"/>
            <w:vMerge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spacing w:line="276" w:lineRule="auto"/>
              <w:textAlignment w:val="baseline"/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Посещение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Стопича</w:t>
            </w:r>
            <w:proofErr w:type="spellEnd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 xml:space="preserve"> пещеры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и водопада в деревне </w:t>
            </w:r>
            <w:proofErr w:type="spellStart"/>
            <w:r w:rsidRPr="007972EA">
              <w:rPr>
                <w:rFonts w:ascii="Tahoma" w:hAnsi="Tahoma" w:cs="Tahoma"/>
                <w:b/>
                <w:sz w:val="18"/>
                <w:szCs w:val="18"/>
                <w:lang w:val="ru-RU" w:eastAsia="en-GB"/>
              </w:rPr>
              <w:t>Гостиле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.</w:t>
            </w:r>
          </w:p>
          <w:p w:rsidR="007972EA" w:rsidRPr="007972EA" w:rsidRDefault="007972EA" w:rsidP="006E4A57">
            <w:pPr>
              <w:spacing w:line="276" w:lineRule="auto"/>
              <w:textAlignment w:val="baseline"/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Дегустация сербских копченостей, приготовленных далматинскими способами в деревне </w:t>
            </w:r>
            <w:proofErr w:type="spellStart"/>
            <w:r w:rsidRPr="007972EA">
              <w:rPr>
                <w:rFonts w:ascii="Tahoma" w:hAnsi="Tahoma" w:cs="Tahoma"/>
                <w:b/>
                <w:sz w:val="18"/>
                <w:szCs w:val="18"/>
                <w:lang w:val="ru-RU"/>
              </w:rPr>
              <w:t>Мушвете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пршут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кулен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суджук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панчетта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).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b/>
                <w:i/>
                <w:color w:val="C00000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Возвращение в гостиницу, свободное время 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и ночевка в гостинице.</w:t>
            </w:r>
          </w:p>
        </w:tc>
      </w:tr>
      <w:tr w:rsidR="007972EA" w:rsidRPr="007972EA" w:rsidTr="007972EA">
        <w:trPr>
          <w:cantSplit/>
          <w:trHeight w:val="2184"/>
        </w:trPr>
        <w:tc>
          <w:tcPr>
            <w:tcW w:w="2268" w:type="dxa"/>
            <w:vMerge w:val="restart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  <w:t>День 3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Завтрак в гостинице.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После завтрака отправление в сторону г.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Вишеград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. 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Поездка на локомотиве </w:t>
            </w:r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«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Шарганская</w:t>
            </w:r>
            <w:proofErr w:type="spellEnd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 xml:space="preserve"> восьмерка»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по музейной узкоколейке шириной 75 см и длинной 13, 5 км, которая проходит по отвесным скалам с подъемами до 300 м, образуя необыкновенный узел в форме восьмерки. 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Переезд в </w:t>
            </w:r>
            <w:r w:rsidRPr="007972EA">
              <w:rPr>
                <w:rFonts w:ascii="Tahoma" w:hAnsi="Tahoma" w:cs="Tahoma"/>
                <w:b/>
                <w:sz w:val="18"/>
                <w:szCs w:val="18"/>
                <w:lang w:val="ru-RU" w:eastAsia="en-GB"/>
              </w:rPr>
              <w:t>Боснию и Герцеговину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и посещение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вишеградского</w:t>
            </w:r>
            <w:proofErr w:type="spellEnd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 xml:space="preserve"> моста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Мехмеда</w:t>
            </w:r>
            <w:proofErr w:type="spellEnd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 xml:space="preserve"> Паши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Соколовича</w:t>
            </w:r>
            <w:proofErr w:type="spellEnd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 xml:space="preserve"> на р.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Дрина</w:t>
            </w:r>
            <w:proofErr w:type="spellEnd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 xml:space="preserve"> XVI в.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(Всемирное наследие ЮНЕСКО), прославленного в произведении «Мост на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Дрине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» знаменитого сербского писателя и лауреата Нобелевской премии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Иво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Андрича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, и городка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Андричград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, сооруженного в честь писателя по замыслу Эмира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Кустурицы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.</w:t>
            </w:r>
          </w:p>
        </w:tc>
      </w:tr>
      <w:tr w:rsidR="007972EA" w:rsidRPr="007972EA" w:rsidTr="007972EA">
        <w:trPr>
          <w:cantSplit/>
          <w:trHeight w:val="644"/>
        </w:trPr>
        <w:tc>
          <w:tcPr>
            <w:tcW w:w="2268" w:type="dxa"/>
            <w:vMerge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FFFFFF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C00000"/>
                <w:sz w:val="18"/>
                <w:szCs w:val="18"/>
                <w:lang w:val="sr-Latn-RS"/>
              </w:rPr>
            </w:pPr>
            <w:r w:rsidRPr="007972EA">
              <w:rPr>
                <w:rFonts w:ascii="Tahoma" w:hAnsi="Tahoma" w:cs="Tahoma"/>
                <w:b/>
                <w:color w:val="C00000"/>
                <w:sz w:val="18"/>
                <w:szCs w:val="18"/>
                <w:lang w:val="ru-RU"/>
              </w:rPr>
              <w:t>Факультативно</w:t>
            </w:r>
            <w:r w:rsidRPr="007972EA">
              <w:rPr>
                <w:rFonts w:ascii="Tahoma" w:hAnsi="Tahoma" w:cs="Tahoma"/>
                <w:b/>
                <w:color w:val="C00000"/>
                <w:sz w:val="18"/>
                <w:szCs w:val="18"/>
                <w:lang w:val="sr-Latn-RS"/>
              </w:rPr>
              <w:t xml:space="preserve"> 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proofErr w:type="gram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Обед в одном из национальных ресторанов в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Андричграде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(оплата на месте).</w:t>
            </w:r>
            <w:proofErr w:type="gramEnd"/>
          </w:p>
        </w:tc>
      </w:tr>
      <w:tr w:rsidR="007972EA" w:rsidRPr="007972EA" w:rsidTr="007972EA">
        <w:trPr>
          <w:cantSplit/>
          <w:trHeight w:val="982"/>
        </w:trPr>
        <w:tc>
          <w:tcPr>
            <w:tcW w:w="2268" w:type="dxa"/>
            <w:vMerge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На обратном пути посещение городка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 w:eastAsia="en-GB"/>
              </w:rPr>
              <w:t>Дрвенград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, культурно-туристического комплекса, сооруженного известным сербским режиссером Эмиром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Кустурицей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.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Свободное время.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br/>
              <w:t>Возвращение в гостиницу и ночевка.</w:t>
            </w:r>
          </w:p>
        </w:tc>
      </w:tr>
      <w:tr w:rsidR="007972EA" w:rsidRPr="007972EA" w:rsidTr="007972EA">
        <w:trPr>
          <w:cantSplit/>
          <w:trHeight w:val="1082"/>
        </w:trPr>
        <w:tc>
          <w:tcPr>
            <w:tcW w:w="2268" w:type="dxa"/>
            <w:vMerge w:val="restart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  <w:t>День 4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Завтрак в гостинице.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После завтрака посещение монастыря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>Милешева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 (всемирно известная фреска «Белый Ангел на гробе Господнем»)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Поездка на корабле по озеру </w:t>
            </w:r>
            <w:proofErr w:type="spellStart"/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>Увац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 и посещение </w:t>
            </w:r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>Ледяной пещеры</w:t>
            </w: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</w:p>
        </w:tc>
      </w:tr>
      <w:tr w:rsidR="007972EA" w:rsidRPr="007972EA" w:rsidTr="007972EA">
        <w:trPr>
          <w:cantSplit/>
          <w:trHeight w:val="1184"/>
        </w:trPr>
        <w:tc>
          <w:tcPr>
            <w:tcW w:w="2268" w:type="dxa"/>
            <w:vMerge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E2EFD9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Каньон реки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Увац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 это природный заповедник и место обитания белоголовых сипов, редких птиц семейства ястребиных.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Увац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известен</w:t>
            </w:r>
            <w:proofErr w:type="gram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 своими живописными извилинами (меандрами) и известковыми скалистыми берегами.</w:t>
            </w:r>
          </w:p>
        </w:tc>
      </w:tr>
      <w:tr w:rsidR="007972EA" w:rsidRPr="007972EA" w:rsidTr="007972EA">
        <w:trPr>
          <w:cantSplit/>
          <w:trHeight w:val="280"/>
        </w:trPr>
        <w:tc>
          <w:tcPr>
            <w:tcW w:w="2268" w:type="dxa"/>
            <w:vMerge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Возвращение в 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гостиницу</w:t>
            </w: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, свободное время 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и ночевка в гостинице.</w:t>
            </w:r>
          </w:p>
        </w:tc>
      </w:tr>
      <w:tr w:rsidR="007972EA" w:rsidRPr="007972EA" w:rsidTr="007972EA">
        <w:trPr>
          <w:cantSplit/>
          <w:trHeight w:val="553"/>
        </w:trPr>
        <w:tc>
          <w:tcPr>
            <w:tcW w:w="2268" w:type="dxa"/>
            <w:vMerge w:val="restart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  <w:lastRenderedPageBreak/>
              <w:t>День 5, 6, 7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 w:eastAsia="en-GB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Завтрак в гостинице.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br/>
              <w:t>Свободное время и ночевка в гостинице.</w:t>
            </w:r>
          </w:p>
        </w:tc>
      </w:tr>
      <w:tr w:rsidR="007972EA" w:rsidRPr="007972EA" w:rsidTr="007972EA">
        <w:trPr>
          <w:cantSplit/>
          <w:trHeight w:val="1383"/>
        </w:trPr>
        <w:tc>
          <w:tcPr>
            <w:tcW w:w="2268" w:type="dxa"/>
            <w:vMerge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FFFFFF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color w:val="C00000"/>
                <w:sz w:val="18"/>
                <w:szCs w:val="18"/>
                <w:lang w:val="ru-RU"/>
              </w:rPr>
              <w:t>Рекомендации по организации досуга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proofErr w:type="gram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пешеходные тропы, 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велосипедийные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 xml:space="preserve"> трассы, конный спорт, рыбалка, плаванье (</w:t>
            </w:r>
            <w:proofErr w:type="spellStart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Йокино-Врело</w:t>
            </w:r>
            <w:proofErr w:type="spellEnd"/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), сбор лекарственных трав, детский игровой городок, спортивные площадки, местные национальные рестораны, местный рынок</w:t>
            </w:r>
            <w:proofErr w:type="gramEnd"/>
          </w:p>
        </w:tc>
      </w:tr>
      <w:tr w:rsidR="007972EA" w:rsidRPr="007972EA" w:rsidTr="007972EA">
        <w:trPr>
          <w:cantSplit/>
        </w:trPr>
        <w:tc>
          <w:tcPr>
            <w:tcW w:w="2268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color w:val="538135"/>
                <w:sz w:val="18"/>
                <w:szCs w:val="18"/>
                <w:lang w:val="ru-RU"/>
              </w:rPr>
              <w:t>День 8</w:t>
            </w:r>
          </w:p>
          <w:p w:rsidR="007972EA" w:rsidRPr="007972EA" w:rsidRDefault="007972EA" w:rsidP="006E4A57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974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Завтрак в гостинице.</w:t>
            </w:r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br/>
              <w:t>Групповой трансфер из гостиницы в белградский а/</w:t>
            </w:r>
            <w:proofErr w:type="gramStart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>п</w:t>
            </w:r>
            <w:proofErr w:type="gramEnd"/>
            <w:r w:rsidRPr="007972EA">
              <w:rPr>
                <w:rFonts w:ascii="Tahoma" w:hAnsi="Tahoma" w:cs="Tahoma"/>
                <w:sz w:val="18"/>
                <w:szCs w:val="18"/>
                <w:lang w:val="ru-RU" w:eastAsia="en-GB"/>
              </w:rPr>
              <w:t xml:space="preserve"> «Никола Тесла».</w:t>
            </w:r>
          </w:p>
        </w:tc>
      </w:tr>
      <w:tr w:rsidR="007972EA" w:rsidRPr="007972EA" w:rsidTr="007972EA">
        <w:trPr>
          <w:cantSplit/>
        </w:trPr>
        <w:tc>
          <w:tcPr>
            <w:tcW w:w="9242" w:type="dxa"/>
            <w:gridSpan w:val="2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i/>
                <w:color w:val="C00000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i/>
                <w:color w:val="C00000"/>
                <w:sz w:val="18"/>
                <w:szCs w:val="18"/>
                <w:lang w:val="ru-RU"/>
              </w:rPr>
              <w:t>Примечания</w:t>
            </w:r>
          </w:p>
          <w:p w:rsidR="007972EA" w:rsidRPr="007972EA" w:rsidRDefault="007972EA" w:rsidP="007972EA">
            <w:pPr>
              <w:numPr>
                <w:ilvl w:val="0"/>
                <w:numId w:val="1"/>
              </w:numPr>
              <w:suppressAutoHyphens w:val="0"/>
              <w:spacing w:line="259" w:lineRule="auto"/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>Возможно изменение порядка проведения экскурсий по программе тура</w:t>
            </w:r>
          </w:p>
          <w:p w:rsidR="007972EA" w:rsidRPr="007972EA" w:rsidRDefault="007972EA" w:rsidP="007972EA">
            <w:pPr>
              <w:numPr>
                <w:ilvl w:val="0"/>
                <w:numId w:val="1"/>
              </w:numPr>
              <w:suppressAutoHyphens w:val="0"/>
              <w:spacing w:line="259" w:lineRule="auto"/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 xml:space="preserve">Групповой трансфер организован под рейсы </w:t>
            </w:r>
            <w:r w:rsidRPr="007972EA">
              <w:rPr>
                <w:rFonts w:ascii="Tahoma" w:hAnsi="Tahoma" w:cs="Tahoma"/>
                <w:b/>
                <w:i/>
                <w:sz w:val="18"/>
                <w:szCs w:val="18"/>
                <w:lang w:val="ru-RU"/>
              </w:rPr>
              <w:t>SU 2090/2091</w:t>
            </w:r>
          </w:p>
          <w:p w:rsidR="007972EA" w:rsidRPr="007972EA" w:rsidRDefault="007972EA" w:rsidP="007972EA">
            <w:pPr>
              <w:numPr>
                <w:ilvl w:val="0"/>
                <w:numId w:val="1"/>
              </w:numPr>
              <w:suppressAutoHyphens w:val="0"/>
              <w:spacing w:line="259" w:lineRule="auto"/>
              <w:ind w:right="-188"/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  <w:proofErr w:type="gramStart"/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>Возможно</w:t>
            </w:r>
            <w:proofErr w:type="gramEnd"/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 xml:space="preserve"> организовать с доплатой индивидуальный трансфер под остальные рейсы. Ознакомиться со стоимостью </w:t>
            </w:r>
            <w:proofErr w:type="gramStart"/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>индивидуального</w:t>
            </w:r>
            <w:proofErr w:type="gramEnd"/>
            <w:r w:rsidRPr="007972EA">
              <w:rPr>
                <w:rFonts w:ascii="Tahoma" w:hAnsi="Tahoma" w:cs="Tahoma"/>
                <w:i/>
                <w:sz w:val="18"/>
                <w:szCs w:val="18"/>
                <w:lang w:val="ru-RU"/>
              </w:rPr>
              <w:t xml:space="preserve"> трансфера </w:t>
            </w:r>
            <w:r w:rsidRPr="007972EA">
              <w:rPr>
                <w:rFonts w:ascii="Tahoma" w:eastAsia="Calibri" w:hAnsi="Tahoma" w:cs="Tahoma"/>
                <w:i/>
                <w:sz w:val="18"/>
                <w:szCs w:val="18"/>
                <w:lang w:val="ru-RU"/>
              </w:rPr>
              <w:t xml:space="preserve">можно на нашей страничке </w:t>
            </w:r>
            <w:hyperlink r:id="rId6" w:history="1">
              <w:r w:rsidRPr="007972EA">
                <w:rPr>
                  <w:rStyle w:val="a3"/>
                  <w:rFonts w:ascii="Tahoma" w:eastAsia="Calibri" w:hAnsi="Tahoma" w:cs="Tahoma"/>
                  <w:i/>
                  <w:iCs/>
                  <w:color w:val="008000"/>
                  <w:sz w:val="18"/>
                  <w:szCs w:val="18"/>
                  <w:lang w:val="ru-RU"/>
                </w:rPr>
                <w:t>www.lunatravelserbia</w:t>
              </w:r>
              <w:r w:rsidRPr="007972EA">
                <w:rPr>
                  <w:rStyle w:val="a3"/>
                  <w:rFonts w:ascii="Tahoma" w:eastAsia="AvantGarde Bk BT" w:hAnsi="Tahoma" w:cs="Tahoma"/>
                  <w:i/>
                  <w:iCs/>
                  <w:color w:val="008000"/>
                  <w:sz w:val="18"/>
                  <w:szCs w:val="18"/>
                  <w:lang w:val="ru-RU"/>
                </w:rPr>
                <w:t>.</w:t>
              </w:r>
              <w:r w:rsidRPr="007972EA">
                <w:rPr>
                  <w:rStyle w:val="a3"/>
                  <w:rFonts w:ascii="Tahoma" w:eastAsia="Calibri" w:hAnsi="Tahoma" w:cs="Tahoma"/>
                  <w:i/>
                  <w:iCs/>
                  <w:color w:val="008000"/>
                  <w:sz w:val="18"/>
                  <w:szCs w:val="18"/>
                  <w:lang w:val="ru-RU"/>
                </w:rPr>
                <w:t>com</w:t>
              </w:r>
            </w:hyperlink>
            <w:r w:rsidRPr="007972EA">
              <w:rPr>
                <w:rFonts w:ascii="Tahoma" w:eastAsia="Calibri" w:hAnsi="Tahoma" w:cs="Tahoma"/>
                <w:i/>
                <w:sz w:val="18"/>
                <w:szCs w:val="18"/>
                <w:lang w:val="ru-RU"/>
              </w:rPr>
              <w:t>.</w:t>
            </w:r>
          </w:p>
        </w:tc>
      </w:tr>
    </w:tbl>
    <w:p w:rsidR="007972EA" w:rsidRPr="007972EA" w:rsidRDefault="007972EA" w:rsidP="007972EA">
      <w:pPr>
        <w:rPr>
          <w:rFonts w:ascii="Tahoma" w:hAnsi="Tahoma" w:cs="Tahoma"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b/>
          <w:sz w:val="18"/>
          <w:szCs w:val="18"/>
        </w:rPr>
      </w:pPr>
    </w:p>
    <w:p w:rsidR="007972EA" w:rsidRPr="007972EA" w:rsidRDefault="007972EA" w:rsidP="007972EA">
      <w:pPr>
        <w:rPr>
          <w:rFonts w:ascii="Tahoma" w:hAnsi="Tahoma" w:cs="Tahoma"/>
          <w:b/>
          <w:sz w:val="18"/>
          <w:szCs w:val="18"/>
          <w:lang w:val="ru-RU"/>
        </w:rPr>
      </w:pPr>
      <w:r w:rsidRPr="007972EA">
        <w:rPr>
          <w:rFonts w:ascii="Tahoma" w:hAnsi="Tahoma" w:cs="Tahoma"/>
          <w:b/>
          <w:sz w:val="18"/>
          <w:szCs w:val="18"/>
          <w:lang w:val="ru-RU"/>
        </w:rPr>
        <w:t>РАЗМЕЩЕНИЕ</w:t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545"/>
        <w:gridCol w:w="1459"/>
        <w:gridCol w:w="1563"/>
      </w:tblGrid>
      <w:tr w:rsidR="007972EA" w:rsidRPr="007972EA" w:rsidTr="006E4A57">
        <w:trPr>
          <w:trHeight w:val="325"/>
        </w:trPr>
        <w:tc>
          <w:tcPr>
            <w:tcW w:w="2627" w:type="dxa"/>
            <w:tcBorders>
              <w:bottom w:val="single" w:sz="12" w:space="0" w:color="A8D08D"/>
            </w:tcBorders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Место</w:t>
            </w:r>
          </w:p>
        </w:tc>
        <w:tc>
          <w:tcPr>
            <w:tcW w:w="3545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7972EA" w:rsidRPr="007972EA" w:rsidRDefault="007972EA" w:rsidP="006E4A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Гостиница</w:t>
            </w:r>
          </w:p>
        </w:tc>
        <w:tc>
          <w:tcPr>
            <w:tcW w:w="1459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7972EA" w:rsidRPr="007972EA" w:rsidRDefault="007972EA" w:rsidP="006E4A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Сутки</w:t>
            </w:r>
          </w:p>
        </w:tc>
        <w:tc>
          <w:tcPr>
            <w:tcW w:w="156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7972EA" w:rsidRPr="007972EA" w:rsidRDefault="007972EA" w:rsidP="006E4A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Услуга</w:t>
            </w:r>
          </w:p>
        </w:tc>
      </w:tr>
      <w:tr w:rsidR="007972EA" w:rsidRPr="007972EA" w:rsidTr="006E4A57">
        <w:trPr>
          <w:trHeight w:val="342"/>
        </w:trPr>
        <w:tc>
          <w:tcPr>
            <w:tcW w:w="2627" w:type="dxa"/>
            <w:shd w:val="clear" w:color="auto" w:fill="auto"/>
          </w:tcPr>
          <w:p w:rsidR="007972EA" w:rsidRPr="007972EA" w:rsidRDefault="007972EA" w:rsidP="006E4A5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proofErr w:type="spellStart"/>
            <w:r w:rsidRPr="007972EA">
              <w:rPr>
                <w:rFonts w:ascii="Tahoma" w:hAnsi="Tahoma" w:cs="Tahoma"/>
                <w:bCs/>
                <w:sz w:val="18"/>
                <w:szCs w:val="18"/>
                <w:lang w:val="ru-RU"/>
              </w:rPr>
              <w:t>Златибор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:rsidR="007972EA" w:rsidRPr="007972EA" w:rsidRDefault="007972EA" w:rsidP="006E4A57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 w:rsidRPr="007972EA">
              <w:rPr>
                <w:rFonts w:ascii="Tahoma" w:hAnsi="Tahoma" w:cs="Tahoma"/>
                <w:sz w:val="18"/>
                <w:szCs w:val="18"/>
              </w:rPr>
              <w:t>3*-гостиница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972EA" w:rsidRPr="007972EA" w:rsidRDefault="007972EA" w:rsidP="006E4A57">
            <w:pPr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972EA" w:rsidRPr="007972EA" w:rsidRDefault="007972EA" w:rsidP="006E4A57">
            <w:pPr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7972EA">
              <w:rPr>
                <w:rFonts w:ascii="Tahoma" w:hAnsi="Tahoma" w:cs="Tahoma"/>
                <w:sz w:val="18"/>
                <w:szCs w:val="18"/>
                <w:lang w:val="ru-RU"/>
              </w:rPr>
              <w:t>BB</w:t>
            </w:r>
          </w:p>
        </w:tc>
      </w:tr>
    </w:tbl>
    <w:p w:rsidR="007972EA" w:rsidRPr="007972EA" w:rsidRDefault="007972EA" w:rsidP="007972EA">
      <w:pPr>
        <w:rPr>
          <w:rFonts w:ascii="Tahoma" w:hAnsi="Tahoma" w:cs="Tahoma"/>
          <w:b/>
          <w:sz w:val="18"/>
          <w:szCs w:val="18"/>
          <w:lang w:val="ru-RU"/>
        </w:rPr>
      </w:pPr>
    </w:p>
    <w:p w:rsidR="007972EA" w:rsidRPr="007972EA" w:rsidRDefault="007972EA" w:rsidP="007972EA">
      <w:pPr>
        <w:textAlignment w:val="baseline"/>
        <w:rPr>
          <w:rFonts w:ascii="Tahoma" w:hAnsi="Tahoma" w:cs="Tahoma"/>
          <w:b/>
          <w:bCs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b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sz w:val="18"/>
          <w:szCs w:val="18"/>
          <w:lang w:val="ru-RU"/>
        </w:rPr>
      </w:pPr>
    </w:p>
    <w:p w:rsidR="007972EA" w:rsidRPr="007972EA" w:rsidRDefault="007972EA" w:rsidP="007972EA">
      <w:pPr>
        <w:rPr>
          <w:rFonts w:ascii="Tahoma" w:hAnsi="Tahoma" w:cs="Tahoma"/>
          <w:sz w:val="18"/>
          <w:szCs w:val="18"/>
          <w:lang w:val="ru-RU"/>
        </w:rPr>
      </w:pPr>
    </w:p>
    <w:sectPr w:rsidR="007972EA" w:rsidRPr="007972EA" w:rsidSect="002B3BF3">
      <w:headerReference w:type="default" r:id="rId7"/>
      <w:footerReference w:type="default" r:id="rId8"/>
      <w:pgSz w:w="11907" w:h="16839" w:code="9"/>
      <w:pgMar w:top="1134" w:right="850" w:bottom="1134" w:left="1701" w:header="142" w:footer="4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 B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9E" w:rsidRDefault="007972E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9E" w:rsidRDefault="007972EA" w:rsidP="002836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5511"/>
    <w:multiLevelType w:val="hybridMultilevel"/>
    <w:tmpl w:val="7A12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EA"/>
    <w:rsid w:val="007972EA"/>
    <w:rsid w:val="00D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EA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sr-Latn-C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7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EA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sr-Latn-C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7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natravelserbia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Blinkova Lyudmila VediTourGroup (Moscow)</dc:creator>
  <cp:lastModifiedBy>Blinkova Lyudmila VediTourGroup (Moscow)</cp:lastModifiedBy>
  <cp:revision>1</cp:revision>
  <dcterms:created xsi:type="dcterms:W3CDTF">2018-05-23T13:32:00Z</dcterms:created>
  <dcterms:modified xsi:type="dcterms:W3CDTF">2018-05-23T13:39:00Z</dcterms:modified>
</cp:coreProperties>
</file>